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FA3" w:rsidRPr="00F61C67" w:rsidRDefault="00AA6FA3" w:rsidP="00AA6FA3">
      <w:pPr>
        <w:spacing w:after="0" w:line="240" w:lineRule="auto"/>
        <w:jc w:val="center"/>
        <w:rPr>
          <w:rFonts w:asciiTheme="majorBidi" w:eastAsia="Times New Roman" w:hAnsiTheme="majorBidi" w:cstheme="majorBidi" w:hint="cs"/>
          <w:b/>
          <w:bCs/>
          <w:sz w:val="28"/>
          <w:u w:val="single"/>
        </w:rPr>
      </w:pPr>
      <w:r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 xml:space="preserve">ใบความรู้ที่ </w:t>
      </w:r>
      <w:r>
        <w:rPr>
          <w:rFonts w:asciiTheme="majorBidi" w:eastAsia="Times New Roman" w:hAnsiTheme="majorBidi" w:cstheme="majorBidi" w:hint="cs"/>
          <w:b/>
          <w:bCs/>
          <w:sz w:val="28"/>
          <w:u w:val="single"/>
          <w:cs/>
        </w:rPr>
        <w:t>4</w:t>
      </w:r>
    </w:p>
    <w:p w:rsidR="00AA6FA3" w:rsidRPr="00F61C67" w:rsidRDefault="00AA6FA3" w:rsidP="00AA6FA3">
      <w:pPr>
        <w:spacing w:after="0" w:line="240" w:lineRule="auto"/>
        <w:jc w:val="center"/>
        <w:rPr>
          <w:rFonts w:asciiTheme="majorBidi" w:hAnsiTheme="majorBidi" w:cstheme="majorBidi"/>
          <w:sz w:val="28"/>
        </w:rPr>
      </w:pPr>
      <w:r w:rsidRPr="00F61C67">
        <w:rPr>
          <w:rFonts w:asciiTheme="majorBidi" w:eastAsia="Times New Roman" w:hAnsiTheme="majorBidi" w:cstheme="majorBidi"/>
          <w:b/>
          <w:bCs/>
          <w:sz w:val="28"/>
          <w:u w:val="single"/>
          <w:cs/>
        </w:rPr>
        <w:t>ระบบธุรกิจ</w:t>
      </w:r>
    </w:p>
    <w:p w:rsidR="00AA6FA3" w:rsidRPr="00AA6FA3" w:rsidRDefault="00AA6FA3" w:rsidP="00AA6FA3">
      <w:r w:rsidRPr="00AA6FA3">
        <w:rPr>
          <w:cs/>
        </w:rPr>
        <w:t>โครงสร้างของระบบธุรกิจ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AA6FA3" w:rsidRPr="00AA6FA3" w:rsidTr="00AA6FA3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A6FA3" w:rsidRPr="00AA6FA3" w:rsidRDefault="00AA6FA3" w:rsidP="00AA6FA3">
            <w:pPr>
              <w:rPr>
                <w:rFonts w:asciiTheme="majorBidi" w:hAnsiTheme="majorBidi" w:cstheme="majorBidi"/>
                <w:sz w:val="28"/>
              </w:rPr>
            </w:pPr>
            <w:r w:rsidRPr="00AA6FA3">
              <w:rPr>
                <w:rFonts w:asciiTheme="majorBidi" w:hAnsiTheme="majorBidi" w:cstheme="majorBidi"/>
                <w:sz w:val="28"/>
                <w:cs/>
              </w:rPr>
              <w:t>โครงสร้างของระบบธุรกิจประกอบด้วย</w:t>
            </w:r>
          </w:p>
          <w:p w:rsidR="00AA6FA3" w:rsidRPr="00AA6FA3" w:rsidRDefault="00AA6FA3" w:rsidP="00AA6FA3">
            <w:pPr>
              <w:rPr>
                <w:rFonts w:asciiTheme="majorBidi" w:hAnsiTheme="majorBidi" w:cstheme="majorBidi"/>
                <w:sz w:val="28"/>
              </w:rPr>
            </w:pPr>
            <w:r w:rsidRPr="00AA6FA3">
              <w:rPr>
                <w:rFonts w:asciiTheme="majorBidi" w:hAnsiTheme="majorBidi" w:cstheme="majorBidi"/>
                <w:sz w:val="28"/>
              </w:rPr>
              <w:t xml:space="preserve">1. </w:t>
            </w:r>
            <w:proofErr w:type="gramStart"/>
            <w:r w:rsidRPr="00AA6FA3">
              <w:rPr>
                <w:rFonts w:asciiTheme="majorBidi" w:hAnsiTheme="majorBidi" w:cstheme="majorBidi"/>
                <w:sz w:val="28"/>
                <w:cs/>
              </w:rPr>
              <w:t>ลักษณะภายนอกของโครงสร้างระบบธุรกิจ  ส่วนที่เป็นส่วนประกอบโดยตรง</w:t>
            </w:r>
            <w:proofErr w:type="gramEnd"/>
            <w:r w:rsidRPr="00AA6FA3">
              <w:rPr>
                <w:rFonts w:asciiTheme="majorBidi" w:hAnsiTheme="majorBidi" w:cstheme="majorBidi"/>
                <w:sz w:val="28"/>
                <w:cs/>
              </w:rPr>
              <w:t xml:space="preserve"> ได้แก่ กลุ่มของธุรกิจที่มีความสัมพันธ์กัน เช่น พนักงานที่ทำงานในหน่วยงา</w:t>
            </w:r>
            <w:bookmarkStart w:id="0" w:name="_GoBack"/>
            <w:bookmarkEnd w:id="0"/>
            <w:r w:rsidRPr="00AA6FA3">
              <w:rPr>
                <w:rFonts w:asciiTheme="majorBidi" w:hAnsiTheme="majorBidi" w:cstheme="majorBidi"/>
                <w:sz w:val="28"/>
                <w:cs/>
              </w:rPr>
              <w:t>น เป็นต้น ซึ่งจะขาดส่วนใดส่วนหนึ่งไม่ได้</w:t>
            </w:r>
          </w:p>
          <w:p w:rsidR="00AA6FA3" w:rsidRPr="00AA6FA3" w:rsidRDefault="00AA6FA3" w:rsidP="00AA6FA3">
            <w:pPr>
              <w:rPr>
                <w:rFonts w:asciiTheme="majorBidi" w:hAnsiTheme="majorBidi" w:cstheme="majorBidi"/>
                <w:sz w:val="28"/>
              </w:rPr>
            </w:pPr>
            <w:r w:rsidRPr="00AA6FA3">
              <w:rPr>
                <w:rFonts w:asciiTheme="majorBidi" w:hAnsiTheme="majorBidi" w:cstheme="majorBidi"/>
                <w:sz w:val="28"/>
                <w:cs/>
              </w:rPr>
              <w:t>ปัจจัย</w:t>
            </w:r>
            <w:proofErr w:type="spellStart"/>
            <w:r w:rsidRPr="00AA6FA3">
              <w:rPr>
                <w:rFonts w:asciiTheme="majorBidi" w:hAnsiTheme="majorBidi" w:cstheme="majorBidi"/>
                <w:sz w:val="28"/>
                <w:cs/>
              </w:rPr>
              <w:t>เเว</w:t>
            </w:r>
            <w:proofErr w:type="spellEnd"/>
            <w:r w:rsidRPr="00AA6FA3">
              <w:rPr>
                <w:rFonts w:asciiTheme="majorBidi" w:hAnsiTheme="majorBidi" w:cstheme="majorBidi"/>
                <w:sz w:val="28"/>
                <w:cs/>
              </w:rPr>
              <w:t>ดล้อมหรือส่วนประกอบโดยอ้อม ได้แก่ กฎหมาย กฎระเรียบข้อบังคับ</w:t>
            </w:r>
            <w:proofErr w:type="spellStart"/>
            <w:r w:rsidRPr="00AA6FA3">
              <w:rPr>
                <w:rFonts w:asciiTheme="majorBidi" w:hAnsiTheme="majorBidi" w:cstheme="majorBidi"/>
                <w:sz w:val="28"/>
                <w:cs/>
              </w:rPr>
              <w:t>ต่างๆ</w:t>
            </w:r>
            <w:proofErr w:type="spellEnd"/>
            <w:r w:rsidRPr="00AA6FA3">
              <w:rPr>
                <w:rFonts w:asciiTheme="majorBidi" w:hAnsiTheme="majorBidi" w:cstheme="majorBidi"/>
                <w:sz w:val="28"/>
                <w:cs/>
              </w:rPr>
              <w:t xml:space="preserve"> ศาสนา ขนบธรรมเนียม ประเพณี ทัศนคติ ความสัมพันธ์ระหว่างประเทศ</w:t>
            </w:r>
          </w:p>
          <w:p w:rsidR="00AA6FA3" w:rsidRPr="00AA6FA3" w:rsidRDefault="00AA6FA3" w:rsidP="00AA6FA3">
            <w:pPr>
              <w:rPr>
                <w:rFonts w:asciiTheme="majorBidi" w:hAnsiTheme="majorBidi" w:cstheme="majorBidi"/>
                <w:sz w:val="28"/>
              </w:rPr>
            </w:pPr>
            <w:r w:rsidRPr="00AA6FA3">
              <w:rPr>
                <w:rFonts w:asciiTheme="majorBidi" w:hAnsiTheme="majorBidi" w:cstheme="majorBidi"/>
                <w:sz w:val="28"/>
              </w:rPr>
              <w:t xml:space="preserve">2. </w:t>
            </w:r>
            <w:r w:rsidRPr="00AA6FA3">
              <w:rPr>
                <w:rFonts w:asciiTheme="majorBidi" w:hAnsiTheme="majorBidi" w:cstheme="majorBidi"/>
                <w:sz w:val="28"/>
                <w:cs/>
              </w:rPr>
              <w:t>ลักษณะภายในของโครงสร้างระบบธุรกิจ ได้แก่</w:t>
            </w:r>
          </w:p>
          <w:p w:rsidR="00AA6FA3" w:rsidRPr="00AA6FA3" w:rsidRDefault="00AA6FA3" w:rsidP="00AA6FA3">
            <w:pPr>
              <w:rPr>
                <w:rFonts w:asciiTheme="majorBidi" w:hAnsiTheme="majorBidi" w:cstheme="majorBidi"/>
                <w:sz w:val="28"/>
              </w:rPr>
            </w:pPr>
            <w:r w:rsidRPr="00AA6FA3">
              <w:rPr>
                <w:rFonts w:asciiTheme="majorBidi" w:hAnsiTheme="majorBidi" w:cstheme="majorBidi"/>
                <w:sz w:val="28"/>
              </w:rPr>
              <w:t xml:space="preserve">    2.1 </w:t>
            </w:r>
            <w:r w:rsidRPr="00AA6FA3">
              <w:rPr>
                <w:rFonts w:asciiTheme="majorBidi" w:hAnsiTheme="majorBidi" w:cstheme="majorBidi"/>
                <w:sz w:val="28"/>
                <w:cs/>
              </w:rPr>
              <w:t>ธุรกิจที่มีลักษณะแตกต่างกันออกไป</w:t>
            </w:r>
          </w:p>
          <w:p w:rsidR="00AA6FA3" w:rsidRPr="00AA6FA3" w:rsidRDefault="00AA6FA3" w:rsidP="00AA6FA3">
            <w:pPr>
              <w:rPr>
                <w:rFonts w:asciiTheme="majorBidi" w:hAnsiTheme="majorBidi" w:cstheme="majorBidi"/>
                <w:sz w:val="28"/>
              </w:rPr>
            </w:pPr>
            <w:r w:rsidRPr="00AA6FA3">
              <w:rPr>
                <w:rFonts w:asciiTheme="majorBidi" w:hAnsiTheme="majorBidi" w:cstheme="majorBidi"/>
                <w:sz w:val="28"/>
              </w:rPr>
              <w:t xml:space="preserve">          1) </w:t>
            </w:r>
            <w:r w:rsidRPr="00AA6FA3">
              <w:rPr>
                <w:rFonts w:asciiTheme="majorBidi" w:hAnsiTheme="majorBidi" w:cstheme="majorBidi"/>
                <w:sz w:val="28"/>
                <w:cs/>
              </w:rPr>
              <w:t>ความแตกต่างด้านผลิตภัณฑ์ เช่น ธุรกิจรถยนต์ ธุรกิจเครื่องใช้ไฟฟ้า เป็นต้น</w:t>
            </w:r>
          </w:p>
          <w:p w:rsidR="00AA6FA3" w:rsidRPr="00AA6FA3" w:rsidRDefault="00AA6FA3" w:rsidP="00AA6FA3">
            <w:pPr>
              <w:rPr>
                <w:rFonts w:asciiTheme="majorBidi" w:hAnsiTheme="majorBidi" w:cstheme="majorBidi"/>
                <w:sz w:val="28"/>
              </w:rPr>
            </w:pPr>
            <w:r w:rsidRPr="00AA6FA3">
              <w:rPr>
                <w:rFonts w:asciiTheme="majorBidi" w:hAnsiTheme="majorBidi" w:cstheme="majorBidi"/>
                <w:sz w:val="28"/>
              </w:rPr>
              <w:t xml:space="preserve">          2) </w:t>
            </w:r>
            <w:r w:rsidRPr="00AA6FA3">
              <w:rPr>
                <w:rFonts w:asciiTheme="majorBidi" w:hAnsiTheme="majorBidi" w:cstheme="majorBidi"/>
                <w:sz w:val="28"/>
                <w:cs/>
              </w:rPr>
              <w:t>ความแตกต่างด้านภูมิศาสตร์ เช่น ภาคใต้อุดม</w:t>
            </w:r>
            <w:proofErr w:type="spellStart"/>
            <w:r w:rsidRPr="00AA6FA3">
              <w:rPr>
                <w:rFonts w:asciiTheme="majorBidi" w:hAnsiTheme="majorBidi" w:cstheme="majorBidi"/>
                <w:sz w:val="28"/>
                <w:cs/>
              </w:rPr>
              <w:t>สมบรูณ์</w:t>
            </w:r>
            <w:proofErr w:type="spellEnd"/>
            <w:r w:rsidRPr="00AA6FA3">
              <w:rPr>
                <w:rFonts w:asciiTheme="majorBidi" w:hAnsiTheme="majorBidi" w:cstheme="majorBidi"/>
                <w:sz w:val="28"/>
                <w:cs/>
              </w:rPr>
              <w:t>ด้วยยางพาราและแร่ดีบุกก็จะมีธุรกิจผลิตยางแผ่นและทำเหมือน</w:t>
            </w:r>
            <w:proofErr w:type="spellStart"/>
            <w:r w:rsidRPr="00AA6FA3">
              <w:rPr>
                <w:rFonts w:asciiTheme="majorBidi" w:hAnsiTheme="majorBidi" w:cstheme="majorBidi"/>
                <w:sz w:val="28"/>
                <w:cs/>
              </w:rPr>
              <w:t>เเร่</w:t>
            </w:r>
            <w:proofErr w:type="spellEnd"/>
            <w:r w:rsidRPr="00AA6FA3">
              <w:rPr>
                <w:rFonts w:asciiTheme="majorBidi" w:hAnsiTheme="majorBidi" w:cstheme="majorBidi"/>
                <w:sz w:val="28"/>
                <w:cs/>
              </w:rPr>
              <w:t xml:space="preserve"> ภาคเหนือมีป่าไม้มากก็จะมีธุรกิจแปรไม้สำเร็จรูป เป็นต้น</w:t>
            </w:r>
          </w:p>
          <w:p w:rsidR="00AA6FA3" w:rsidRPr="00AA6FA3" w:rsidRDefault="00AA6FA3" w:rsidP="00AA6FA3">
            <w:pPr>
              <w:rPr>
                <w:rFonts w:asciiTheme="majorBidi" w:hAnsiTheme="majorBidi" w:cstheme="majorBidi"/>
                <w:sz w:val="28"/>
              </w:rPr>
            </w:pPr>
            <w:r w:rsidRPr="00AA6FA3">
              <w:rPr>
                <w:rFonts w:asciiTheme="majorBidi" w:hAnsiTheme="majorBidi" w:cstheme="majorBidi"/>
                <w:sz w:val="28"/>
              </w:rPr>
              <w:t xml:space="preserve">    2.2 </w:t>
            </w:r>
            <w:r w:rsidRPr="00AA6FA3">
              <w:rPr>
                <w:rFonts w:asciiTheme="majorBidi" w:hAnsiTheme="majorBidi" w:cstheme="majorBidi"/>
                <w:sz w:val="28"/>
                <w:cs/>
              </w:rPr>
              <w:t>ธุรกิจที่มีลักษณะขึ้นตรงต่อกัน และความเชี่ยวชาญพิเศษเฉพาะอย่าง คือลักษณะของธุรกิจจะต้องพึ่งพาอาศัยกันและกัน เช่น ธุรกิจผลิตผลไม้กระป๋องซึ่งจำเป็นต้องอาศัยวัตถุดิบจากชาวนา</w:t>
            </w:r>
          </w:p>
          <w:p w:rsidR="00AA6FA3" w:rsidRPr="00AA6FA3" w:rsidRDefault="00AA6FA3" w:rsidP="00AA6FA3">
            <w:pPr>
              <w:rPr>
                <w:rFonts w:asciiTheme="majorBidi" w:hAnsiTheme="majorBidi" w:cstheme="majorBidi"/>
                <w:sz w:val="28"/>
              </w:rPr>
            </w:pPr>
            <w:r w:rsidRPr="00AA6FA3">
              <w:rPr>
                <w:rFonts w:asciiTheme="majorBidi" w:hAnsiTheme="majorBidi" w:cstheme="majorBidi"/>
                <w:sz w:val="28"/>
                <w:cs/>
              </w:rPr>
              <w:t>ชาวไร่ ที่ผลิตผลไม้สดและต้องอาศัยธุรกิจที่ผลิตภาชนะ สำหรับบรรจุผลไม้ลงไป ซึ่งแต่ละส่วนนั้นมีความชำนาญพิเศษเฉพาะอย่างไม่เหมือน เป็นต้น</w:t>
            </w:r>
          </w:p>
          <w:p w:rsidR="00AA6FA3" w:rsidRPr="00AA6FA3" w:rsidRDefault="00AA6FA3" w:rsidP="00AA6FA3">
            <w:pPr>
              <w:rPr>
                <w:rFonts w:asciiTheme="majorBidi" w:hAnsiTheme="majorBidi" w:cstheme="majorBidi"/>
                <w:sz w:val="28"/>
              </w:rPr>
            </w:pPr>
            <w:r w:rsidRPr="00AA6FA3">
              <w:rPr>
                <w:rFonts w:asciiTheme="majorBidi" w:hAnsiTheme="majorBidi" w:cstheme="majorBidi"/>
                <w:sz w:val="28"/>
              </w:rPr>
              <w:t xml:space="preserve">3. </w:t>
            </w:r>
            <w:r w:rsidRPr="00AA6FA3">
              <w:rPr>
                <w:rFonts w:asciiTheme="majorBidi" w:hAnsiTheme="majorBidi" w:cstheme="majorBidi"/>
                <w:sz w:val="28"/>
                <w:cs/>
              </w:rPr>
              <w:t>ธุรกิจที่มีลักษณะไม่หยุดนิ่ง เป็นสิ่งที่ธุรกิจจะต้องคำนึงถึงการเปลี่ยนแปลงทั้งภายในและภายนอกของวงการธุรกิจ เช่น เทคโนโลยีที่ทันสมัย กฎหมาย เป็นต้น</w:t>
            </w:r>
          </w:p>
          <w:p w:rsidR="00AA6FA3" w:rsidRPr="00AA6FA3" w:rsidRDefault="00AA6FA3" w:rsidP="00AA6FA3">
            <w:pPr>
              <w:rPr>
                <w:rFonts w:asciiTheme="majorBidi" w:hAnsiTheme="majorBidi" w:cstheme="majorBidi"/>
                <w:sz w:val="28"/>
              </w:rPr>
            </w:pPr>
            <w:r w:rsidRPr="00AA6FA3">
              <w:rPr>
                <w:rFonts w:asciiTheme="majorBidi" w:hAnsiTheme="majorBidi" w:cstheme="majorBidi"/>
                <w:b/>
                <w:bCs/>
                <w:sz w:val="28"/>
                <w:cs/>
              </w:rPr>
              <w:t>สิ่งแวดล้อมภายในองค์การ</w:t>
            </w:r>
            <w:r w:rsidRPr="00AA6FA3">
              <w:rPr>
                <w:rFonts w:asciiTheme="majorBidi" w:hAnsiTheme="majorBidi" w:cstheme="majorBidi"/>
                <w:b/>
                <w:bCs/>
                <w:sz w:val="28"/>
              </w:rPr>
              <w:t> (Internal Environment) </w:t>
            </w:r>
            <w:r w:rsidRPr="00AA6FA3">
              <w:rPr>
                <w:rFonts w:asciiTheme="majorBidi" w:hAnsiTheme="majorBidi" w:cstheme="majorBidi"/>
                <w:sz w:val="28"/>
                <w:cs/>
              </w:rPr>
              <w:t>คือสภาวะแวดล้อมที่ธุรกิจสามารถควบคุมได้ หมายถึง ปัจจัยต่าง ๆ ที่ธุรกิจสามารถกำหนดและ</w:t>
            </w:r>
            <w:proofErr w:type="spellStart"/>
            <w:r w:rsidRPr="00AA6FA3">
              <w:rPr>
                <w:rFonts w:asciiTheme="majorBidi" w:hAnsiTheme="majorBidi" w:cstheme="majorBidi"/>
                <w:sz w:val="28"/>
                <w:cs/>
              </w:rPr>
              <w:t>คว</w:t>
            </w:r>
            <w:proofErr w:type="spellEnd"/>
            <w:r w:rsidRPr="00AA6FA3">
              <w:rPr>
                <w:rFonts w:asciiTheme="majorBidi" w:hAnsiTheme="majorBidi" w:cstheme="majorBidi"/>
                <w:sz w:val="28"/>
                <w:cs/>
              </w:rPr>
              <w:t>บุคมได้เป็นไปตามความต้องการของธุรกิจถือว่าเป็นปัจจัยที่มีอิทธิพลต่อโปรแกรมการตลาด โดยการวิเครา</w:t>
            </w:r>
            <w:proofErr w:type="spellStart"/>
            <w:r w:rsidRPr="00AA6FA3">
              <w:rPr>
                <w:rFonts w:asciiTheme="majorBidi" w:hAnsiTheme="majorBidi" w:cstheme="majorBidi"/>
                <w:sz w:val="28"/>
                <w:cs/>
              </w:rPr>
              <w:t>ห์</w:t>
            </w:r>
            <w:proofErr w:type="spellEnd"/>
            <w:r w:rsidRPr="00AA6FA3">
              <w:rPr>
                <w:rFonts w:asciiTheme="majorBidi" w:hAnsiTheme="majorBidi" w:cstheme="majorBidi"/>
                <w:sz w:val="28"/>
                <w:cs/>
              </w:rPr>
              <w:t>จุดแข็งจุดอ่อนของธุรกิจ ในการนำไปเปรียบเทียบกับคู่แข่งขัน สามารถจำแนกได้ดังนี้</w:t>
            </w:r>
            <w:r w:rsidRPr="00AA6FA3">
              <w:rPr>
                <w:rFonts w:asciiTheme="majorBidi" w:hAnsiTheme="majorBidi" w:cstheme="majorBidi"/>
                <w:sz w:val="28"/>
              </w:rPr>
              <w:br/>
              <w:t>1. </w:t>
            </w:r>
            <w:r w:rsidRPr="00AA6FA3">
              <w:rPr>
                <w:rFonts w:asciiTheme="majorBidi" w:hAnsiTheme="majorBidi" w:cstheme="majorBidi"/>
                <w:sz w:val="28"/>
                <w:cs/>
              </w:rPr>
              <w:t>ส่วนผสมททางการตลาด เป็นส่วนที่สำคัญในการเลือกตลาดเป้าหมายซึ่งสิ่งเหล่านี้นำมาวางแผนกลยุทธ์ทางการตลาด</w:t>
            </w:r>
            <w:r w:rsidRPr="00AA6FA3">
              <w:rPr>
                <w:rFonts w:asciiTheme="majorBidi" w:hAnsiTheme="majorBidi" w:cstheme="majorBidi"/>
                <w:sz w:val="28"/>
              </w:rPr>
              <w:br/>
              <w:t>2. </w:t>
            </w:r>
            <w:r w:rsidRPr="00AA6FA3">
              <w:rPr>
                <w:rFonts w:asciiTheme="majorBidi" w:hAnsiTheme="majorBidi" w:cstheme="majorBidi"/>
                <w:sz w:val="28"/>
                <w:cs/>
              </w:rPr>
              <w:t>นโยบายการบริหารของบริษัท โดยผู้บริหารของธุรกิจจะเป็นผู้กำหนด เช่น วัตถุประสงค์หรือเป้าหมายในการดำเนินธุรกิจ โครงสร้างการบริหาร ระบบการบริหารปรัชญาและวัฒนะธรรม ตลอดจนนโยบายฝ่ายต่าง ๆ</w:t>
            </w:r>
          </w:p>
          <w:p w:rsidR="00AA6FA3" w:rsidRPr="00AA6FA3" w:rsidRDefault="00AA6FA3" w:rsidP="00AA6FA3">
            <w:pPr>
              <w:rPr>
                <w:rFonts w:asciiTheme="majorBidi" w:hAnsiTheme="majorBidi" w:cstheme="majorBidi"/>
                <w:sz w:val="28"/>
              </w:rPr>
            </w:pPr>
            <w:r w:rsidRPr="00AA6FA3">
              <w:rPr>
                <w:rFonts w:asciiTheme="majorBidi" w:hAnsiTheme="majorBidi" w:cstheme="majorBidi"/>
                <w:b/>
                <w:bCs/>
                <w:sz w:val="28"/>
              </w:rPr>
              <w:lastRenderedPageBreak/>
              <w:t> </w:t>
            </w:r>
          </w:p>
          <w:p w:rsidR="00AA6FA3" w:rsidRPr="00AA6FA3" w:rsidRDefault="00AA6FA3" w:rsidP="00AA6FA3">
            <w:pPr>
              <w:rPr>
                <w:rFonts w:asciiTheme="majorBidi" w:hAnsiTheme="majorBidi" w:cstheme="majorBidi"/>
                <w:sz w:val="28"/>
              </w:rPr>
            </w:pPr>
            <w:r w:rsidRPr="00AA6FA3">
              <w:rPr>
                <w:rFonts w:asciiTheme="majorBidi" w:hAnsiTheme="majorBidi" w:cstheme="majorBidi"/>
                <w:b/>
                <w:bCs/>
                <w:sz w:val="28"/>
                <w:cs/>
              </w:rPr>
              <w:t>สิ่งแวดล้อมภายนอกองค์กร</w:t>
            </w:r>
            <w:r w:rsidRPr="00AA6FA3">
              <w:rPr>
                <w:rFonts w:asciiTheme="majorBidi" w:hAnsiTheme="majorBidi" w:cstheme="majorBidi"/>
                <w:b/>
                <w:bCs/>
                <w:sz w:val="28"/>
              </w:rPr>
              <w:t> (External Environment) </w:t>
            </w:r>
            <w:r w:rsidRPr="00AA6FA3">
              <w:rPr>
                <w:rFonts w:asciiTheme="majorBidi" w:hAnsiTheme="majorBidi" w:cstheme="majorBidi"/>
                <w:sz w:val="28"/>
                <w:cs/>
              </w:rPr>
              <w:t>หรือภาวะแวดล้อมที่ธุรกิจไม่สามารถควบคุมได้ ปัจจัยกลุ่มนี้ หมายถึง ปัจจัยยังคับภายนอกธุรกิจที่มีอิทธิพลต่อระบบการตลาด ถือว่าเป็นปัจจัยที่ควบคุมไม่ได้แต่มี</w:t>
            </w:r>
            <w:proofErr w:type="spellStart"/>
            <w:r w:rsidRPr="00AA6FA3">
              <w:rPr>
                <w:rFonts w:asciiTheme="majorBidi" w:hAnsiTheme="majorBidi" w:cstheme="majorBidi"/>
                <w:sz w:val="28"/>
                <w:cs/>
              </w:rPr>
              <w:t>อิธิ</w:t>
            </w:r>
            <w:proofErr w:type="spellEnd"/>
            <w:r w:rsidRPr="00AA6FA3">
              <w:rPr>
                <w:rFonts w:asciiTheme="majorBidi" w:hAnsiTheme="majorBidi" w:cstheme="majorBidi"/>
                <w:sz w:val="28"/>
                <w:cs/>
              </w:rPr>
              <w:t>พลต่อระบบการตลาด คือสร้างโอกาสหรืออุปสรรคแก่ธุรกิจ ซึ่งประกอบด้วย สิ่งแวดล้อมจุลภาค และสิ่งแวดล้อม</w:t>
            </w:r>
            <w:proofErr w:type="spellStart"/>
            <w:r w:rsidRPr="00AA6FA3">
              <w:rPr>
                <w:rFonts w:asciiTheme="majorBidi" w:hAnsiTheme="majorBidi" w:cstheme="majorBidi"/>
                <w:sz w:val="28"/>
                <w:cs/>
              </w:rPr>
              <w:t>มห</w:t>
            </w:r>
            <w:proofErr w:type="spellEnd"/>
            <w:r w:rsidRPr="00AA6FA3">
              <w:rPr>
                <w:rFonts w:asciiTheme="majorBidi" w:hAnsiTheme="majorBidi" w:cstheme="majorBidi"/>
                <w:sz w:val="28"/>
                <w:cs/>
              </w:rPr>
              <w:t>ภาค</w:t>
            </w:r>
          </w:p>
          <w:p w:rsidR="00AA6FA3" w:rsidRPr="00AA6FA3" w:rsidRDefault="00AA6FA3" w:rsidP="00AA6FA3">
            <w:pPr>
              <w:rPr>
                <w:rFonts w:asciiTheme="majorBidi" w:hAnsiTheme="majorBidi" w:cstheme="majorBidi"/>
                <w:sz w:val="28"/>
              </w:rPr>
            </w:pPr>
            <w:r w:rsidRPr="00AA6FA3">
              <w:rPr>
                <w:rFonts w:asciiTheme="majorBidi" w:hAnsiTheme="majorBidi" w:cstheme="majorBidi"/>
                <w:b/>
                <w:bCs/>
                <w:sz w:val="28"/>
              </w:rPr>
              <w:t> </w:t>
            </w:r>
          </w:p>
          <w:p w:rsidR="00AA6FA3" w:rsidRPr="00AA6FA3" w:rsidRDefault="00AA6FA3" w:rsidP="00AA6FA3">
            <w:pPr>
              <w:rPr>
                <w:rFonts w:asciiTheme="majorBidi" w:hAnsiTheme="majorBidi" w:cstheme="majorBidi"/>
                <w:sz w:val="28"/>
              </w:rPr>
            </w:pPr>
            <w:r w:rsidRPr="00AA6FA3">
              <w:rPr>
                <w:rFonts w:asciiTheme="majorBidi" w:hAnsiTheme="majorBidi" w:cstheme="majorBidi"/>
                <w:b/>
                <w:bCs/>
                <w:sz w:val="28"/>
                <w:cs/>
              </w:rPr>
              <w:t>สิ่งแวดล้อมภายนอกระดับจุลภาค</w:t>
            </w:r>
            <w:r w:rsidRPr="00AA6FA3">
              <w:rPr>
                <w:rFonts w:asciiTheme="majorBidi" w:hAnsiTheme="majorBidi" w:cstheme="majorBidi"/>
                <w:b/>
                <w:bCs/>
                <w:sz w:val="28"/>
              </w:rPr>
              <w:t> (Micro External Environment)</w:t>
            </w:r>
            <w:r w:rsidRPr="00AA6FA3">
              <w:rPr>
                <w:rFonts w:asciiTheme="majorBidi" w:hAnsiTheme="majorBidi" w:cstheme="majorBidi"/>
                <w:sz w:val="28"/>
              </w:rPr>
              <w:br/>
            </w:r>
            <w:r w:rsidRPr="00AA6FA3">
              <w:rPr>
                <w:rFonts w:asciiTheme="majorBidi" w:hAnsiTheme="majorBidi" w:cstheme="majorBidi"/>
                <w:sz w:val="28"/>
                <w:cs/>
              </w:rPr>
              <w:t>ภาวะแวดล้อมภายนอกที่ไม่สามารถ</w:t>
            </w:r>
            <w:proofErr w:type="spellStart"/>
            <w:r w:rsidRPr="00AA6FA3">
              <w:rPr>
                <w:rFonts w:asciiTheme="majorBidi" w:hAnsiTheme="majorBidi" w:cstheme="majorBidi"/>
                <w:sz w:val="28"/>
                <w:cs/>
              </w:rPr>
              <w:t>คว</w:t>
            </w:r>
            <w:proofErr w:type="spellEnd"/>
            <w:r w:rsidRPr="00AA6FA3">
              <w:rPr>
                <w:rFonts w:asciiTheme="majorBidi" w:hAnsiTheme="majorBidi" w:cstheme="majorBidi"/>
                <w:sz w:val="28"/>
                <w:cs/>
              </w:rPr>
              <w:t>บุคมได้ แต่สามารถเลือกที่จะติดต่อและเปลี่ยนแปลงได้ตามความเหมาะสมได้ ได้แก่</w:t>
            </w:r>
            <w:r w:rsidRPr="00AA6FA3">
              <w:rPr>
                <w:rFonts w:asciiTheme="majorBidi" w:hAnsiTheme="majorBidi" w:cstheme="majorBidi"/>
                <w:sz w:val="28"/>
              </w:rPr>
              <w:br/>
              <w:t>1 </w:t>
            </w:r>
            <w:r w:rsidRPr="00AA6FA3">
              <w:rPr>
                <w:rFonts w:asciiTheme="majorBidi" w:hAnsiTheme="majorBidi" w:cstheme="majorBidi"/>
                <w:sz w:val="28"/>
                <w:cs/>
              </w:rPr>
              <w:t>ตลาด หรือลูกค้า</w:t>
            </w:r>
            <w:r w:rsidRPr="00AA6FA3">
              <w:rPr>
                <w:rFonts w:asciiTheme="majorBidi" w:hAnsiTheme="majorBidi" w:cstheme="majorBidi"/>
                <w:sz w:val="28"/>
              </w:rPr>
              <w:br/>
              <w:t>2 </w:t>
            </w:r>
            <w:r w:rsidRPr="00AA6FA3">
              <w:rPr>
                <w:rFonts w:asciiTheme="majorBidi" w:hAnsiTheme="majorBidi" w:cstheme="majorBidi"/>
                <w:sz w:val="28"/>
                <w:cs/>
              </w:rPr>
              <w:t>ผู้ขายปัจจัยการผลิตหรือวัตถุดิบ</w:t>
            </w:r>
            <w:r w:rsidRPr="00AA6FA3">
              <w:rPr>
                <w:rFonts w:asciiTheme="majorBidi" w:hAnsiTheme="majorBidi" w:cstheme="majorBidi"/>
                <w:sz w:val="28"/>
              </w:rPr>
              <w:br/>
              <w:t>3 </w:t>
            </w:r>
            <w:r w:rsidRPr="00AA6FA3">
              <w:rPr>
                <w:rFonts w:asciiTheme="majorBidi" w:hAnsiTheme="majorBidi" w:cstheme="majorBidi"/>
                <w:sz w:val="28"/>
                <w:cs/>
              </w:rPr>
              <w:t>คนกลางทางการตลาด</w:t>
            </w:r>
            <w:r w:rsidRPr="00AA6FA3">
              <w:rPr>
                <w:rFonts w:asciiTheme="majorBidi" w:hAnsiTheme="majorBidi" w:cstheme="majorBidi"/>
                <w:sz w:val="28"/>
              </w:rPr>
              <w:br/>
              <w:t>4 </w:t>
            </w:r>
            <w:r w:rsidRPr="00AA6FA3">
              <w:rPr>
                <w:rFonts w:asciiTheme="majorBidi" w:hAnsiTheme="majorBidi" w:cstheme="majorBidi"/>
                <w:sz w:val="28"/>
                <w:cs/>
              </w:rPr>
              <w:t>กลุ่มผลประโยชน์</w:t>
            </w:r>
            <w:r w:rsidRPr="00AA6FA3">
              <w:rPr>
                <w:rFonts w:asciiTheme="majorBidi" w:hAnsiTheme="majorBidi" w:cstheme="majorBidi"/>
                <w:sz w:val="28"/>
              </w:rPr>
              <w:br/>
              <w:t>5 </w:t>
            </w:r>
            <w:r w:rsidRPr="00AA6FA3">
              <w:rPr>
                <w:rFonts w:asciiTheme="majorBidi" w:hAnsiTheme="majorBidi" w:cstheme="majorBidi"/>
                <w:sz w:val="28"/>
                <w:cs/>
              </w:rPr>
              <w:t>ชุมชน</w:t>
            </w:r>
          </w:p>
          <w:p w:rsidR="00AA6FA3" w:rsidRPr="00AA6FA3" w:rsidRDefault="00AA6FA3" w:rsidP="00AA6FA3">
            <w:pPr>
              <w:rPr>
                <w:rFonts w:asciiTheme="majorBidi" w:hAnsiTheme="majorBidi" w:cstheme="majorBidi"/>
                <w:sz w:val="28"/>
              </w:rPr>
            </w:pPr>
          </w:p>
          <w:p w:rsidR="00AA6FA3" w:rsidRPr="00AA6FA3" w:rsidRDefault="00AA6FA3" w:rsidP="00AA6FA3">
            <w:pPr>
              <w:rPr>
                <w:rFonts w:asciiTheme="majorBidi" w:hAnsiTheme="majorBidi" w:cstheme="majorBidi"/>
                <w:sz w:val="28"/>
              </w:rPr>
            </w:pPr>
            <w:r w:rsidRPr="00AA6FA3">
              <w:rPr>
                <w:rFonts w:asciiTheme="majorBidi" w:hAnsiTheme="majorBidi" w:cstheme="majorBidi"/>
                <w:b/>
                <w:bCs/>
                <w:sz w:val="28"/>
                <w:cs/>
              </w:rPr>
              <w:t>สภาพแวดล้อมขององค์การธุรกิจ</w:t>
            </w:r>
            <w:r w:rsidRPr="00AA6FA3">
              <w:rPr>
                <w:rFonts w:asciiTheme="majorBidi" w:hAnsiTheme="majorBidi" w:cstheme="majorBidi"/>
                <w:sz w:val="28"/>
              </w:rPr>
              <w:br/>
            </w:r>
            <w:r w:rsidRPr="00AA6FA3">
              <w:rPr>
                <w:rFonts w:asciiTheme="majorBidi" w:hAnsiTheme="majorBidi" w:cstheme="majorBidi"/>
                <w:sz w:val="28"/>
              </w:rPr>
              <w:br/>
              <w:t>.....</w:t>
            </w:r>
            <w:r w:rsidRPr="00AA6FA3">
              <w:rPr>
                <w:rFonts w:asciiTheme="majorBidi" w:hAnsiTheme="majorBidi" w:cstheme="majorBidi"/>
                <w:sz w:val="28"/>
                <w:cs/>
              </w:rPr>
              <w:t>องค์การธุรกิจมีบทบาทและผลกระทบต่อสภาวะแวดล้อมในสภาพเดียวกันสภาวะแวดล้อมมีบทบาทและอิทธิพลต่อองค์การธุรกิจในลักษณะ</w:t>
            </w:r>
            <w:proofErr w:type="spellStart"/>
            <w:r w:rsidRPr="00AA6FA3">
              <w:rPr>
                <w:rFonts w:asciiTheme="majorBidi" w:hAnsiTheme="majorBidi" w:cstheme="majorBidi"/>
                <w:sz w:val="28"/>
                <w:cs/>
              </w:rPr>
              <w:t>ต่างๆ</w:t>
            </w:r>
            <w:proofErr w:type="spellEnd"/>
            <w:r w:rsidRPr="00AA6FA3">
              <w:rPr>
                <w:rFonts w:asciiTheme="majorBidi" w:hAnsiTheme="majorBidi" w:cstheme="majorBidi"/>
                <w:sz w:val="28"/>
                <w:cs/>
              </w:rPr>
              <w:t xml:space="preserve"> กันหลายรูปแบบซึ่งขึ้นอยู่กับความต้องการและระดับของสังคม ชนิดและสภาพของสิ่งแวดล้อมนั้นสภาพแวดล้อมขององค์การธุรกิจสามารถแบ่งออกเป็น</w:t>
            </w:r>
            <w:r w:rsidRPr="00AA6FA3">
              <w:rPr>
                <w:rFonts w:asciiTheme="majorBidi" w:hAnsiTheme="majorBidi" w:cstheme="majorBidi"/>
                <w:sz w:val="28"/>
              </w:rPr>
              <w:t> 8 </w:t>
            </w:r>
            <w:r w:rsidRPr="00AA6FA3">
              <w:rPr>
                <w:rFonts w:asciiTheme="majorBidi" w:hAnsiTheme="majorBidi" w:cstheme="majorBidi"/>
                <w:sz w:val="28"/>
                <w:cs/>
              </w:rPr>
              <w:t>ประการ ได้แก่</w:t>
            </w:r>
            <w:r w:rsidRPr="00AA6FA3">
              <w:rPr>
                <w:rFonts w:asciiTheme="majorBidi" w:hAnsiTheme="majorBidi" w:cstheme="majorBidi"/>
                <w:sz w:val="28"/>
              </w:rPr>
              <w:t> (</w:t>
            </w:r>
            <w:r w:rsidRPr="00AA6FA3">
              <w:rPr>
                <w:rFonts w:asciiTheme="majorBidi" w:hAnsiTheme="majorBidi" w:cstheme="majorBidi"/>
                <w:sz w:val="28"/>
                <w:cs/>
              </w:rPr>
              <w:t>ระวัง เนตรโพธิ์แก้ว</w:t>
            </w:r>
            <w:r w:rsidRPr="00AA6FA3">
              <w:rPr>
                <w:rFonts w:asciiTheme="majorBidi" w:hAnsiTheme="majorBidi" w:cstheme="majorBidi"/>
                <w:sz w:val="28"/>
              </w:rPr>
              <w:t> 2537: 10 - 12)</w:t>
            </w:r>
            <w:r w:rsidRPr="00AA6FA3">
              <w:rPr>
                <w:rFonts w:asciiTheme="majorBidi" w:hAnsiTheme="majorBidi" w:cstheme="majorBidi"/>
                <w:sz w:val="28"/>
              </w:rPr>
              <w:br/>
            </w:r>
            <w:r w:rsidRPr="00AA6FA3">
              <w:rPr>
                <w:rFonts w:asciiTheme="majorBidi" w:hAnsiTheme="majorBidi" w:cstheme="majorBidi"/>
                <w:sz w:val="28"/>
              </w:rPr>
              <w:br/>
              <w:t>1. </w:t>
            </w:r>
            <w:r w:rsidRPr="00AA6FA3">
              <w:rPr>
                <w:rFonts w:asciiTheme="majorBidi" w:hAnsiTheme="majorBidi" w:cstheme="majorBidi"/>
                <w:sz w:val="28"/>
                <w:cs/>
              </w:rPr>
              <w:t>สภาวะแวดล้อมทางสังคม องค์การธุรกิจอยู่ในสังคม อยู่ท่ามกลางกลุ่มบุคคลต่าง ๆ จะต้องมีความรับผิดชอบต่อสังคม จากผลกระทบของพนักงานจากมลภาวะที่เกิดจากการทำงาน จากคุณภาพของสินค้าที่อาจก่อให้เกิดอันตรายซึ่ง</w:t>
            </w:r>
            <w:proofErr w:type="spellStart"/>
            <w:r w:rsidRPr="00AA6FA3">
              <w:rPr>
                <w:rFonts w:asciiTheme="majorBidi" w:hAnsiTheme="majorBidi" w:cstheme="majorBidi"/>
                <w:sz w:val="28"/>
                <w:cs/>
              </w:rPr>
              <w:t>ขึ้</w:t>
            </w:r>
            <w:proofErr w:type="spellEnd"/>
            <w:r w:rsidRPr="00AA6FA3">
              <w:rPr>
                <w:rFonts w:asciiTheme="majorBidi" w:hAnsiTheme="majorBidi" w:cstheme="majorBidi"/>
                <w:sz w:val="28"/>
                <w:cs/>
              </w:rPr>
              <w:t>นอยุ่กับคุณภาพชีวิตของบุคคลในสังคคมนั้น</w:t>
            </w:r>
            <w:r w:rsidRPr="00AA6FA3">
              <w:rPr>
                <w:rFonts w:asciiTheme="majorBidi" w:hAnsiTheme="majorBidi" w:cstheme="majorBidi"/>
                <w:sz w:val="28"/>
              </w:rPr>
              <w:br/>
            </w:r>
            <w:r w:rsidRPr="00AA6FA3">
              <w:rPr>
                <w:rFonts w:asciiTheme="majorBidi" w:hAnsiTheme="majorBidi" w:cstheme="majorBidi"/>
                <w:sz w:val="28"/>
              </w:rPr>
              <w:br/>
              <w:t>2. </w:t>
            </w:r>
            <w:r w:rsidRPr="00AA6FA3">
              <w:rPr>
                <w:rFonts w:asciiTheme="majorBidi" w:hAnsiTheme="majorBidi" w:cstheme="majorBidi"/>
                <w:sz w:val="28"/>
                <w:cs/>
              </w:rPr>
              <w:t>สภาวะแวดล้อมทางกฎหมายแต่ละประเทศต่างออกกฎหมายในรูปของพระราชบัญญัติและระเบียบข้อบังคับ เพื่อควบคุมและอำนวยความสะดวกในการประกอบการธุรกิจในด้านความ</w:t>
            </w:r>
            <w:proofErr w:type="spellStart"/>
            <w:r w:rsidRPr="00AA6FA3">
              <w:rPr>
                <w:rFonts w:asciiTheme="majorBidi" w:hAnsiTheme="majorBidi" w:cstheme="majorBidi"/>
                <w:sz w:val="28"/>
                <w:cs/>
              </w:rPr>
              <w:t>ผาสุข</w:t>
            </w:r>
            <w:proofErr w:type="spellEnd"/>
            <w:r w:rsidRPr="00AA6FA3">
              <w:rPr>
                <w:rFonts w:asciiTheme="majorBidi" w:hAnsiTheme="majorBidi" w:cstheme="majorBidi"/>
                <w:sz w:val="28"/>
                <w:cs/>
              </w:rPr>
              <w:t>และความปลอดภัยของประชาชน เช่น พระราชบัญญัติโรงงาน พระราชบัญญัติควบคุมสารเป็นพิษและวัตถุระเบิด ในด้านความเป็นธรรมและป้องกันการผูกขาดเช่น พระราชบัญญัติแรงงาน พระราชบัญญัติควบคุมการค้ากำไรเกินควร</w:t>
            </w:r>
            <w:r w:rsidRPr="00AA6FA3">
              <w:rPr>
                <w:rFonts w:asciiTheme="majorBidi" w:hAnsiTheme="majorBidi" w:cstheme="majorBidi"/>
                <w:sz w:val="28"/>
              </w:rPr>
              <w:br/>
            </w:r>
            <w:r w:rsidRPr="00AA6FA3">
              <w:rPr>
                <w:rFonts w:asciiTheme="majorBidi" w:hAnsiTheme="majorBidi" w:cstheme="majorBidi"/>
                <w:sz w:val="28"/>
              </w:rPr>
              <w:br/>
            </w:r>
            <w:r w:rsidRPr="00AA6FA3">
              <w:rPr>
                <w:rFonts w:asciiTheme="majorBidi" w:hAnsiTheme="majorBidi" w:cstheme="majorBidi"/>
                <w:sz w:val="28"/>
              </w:rPr>
              <w:lastRenderedPageBreak/>
              <w:t>3. </w:t>
            </w:r>
            <w:r w:rsidRPr="00AA6FA3">
              <w:rPr>
                <w:rFonts w:asciiTheme="majorBidi" w:hAnsiTheme="majorBidi" w:cstheme="majorBidi"/>
                <w:sz w:val="28"/>
                <w:cs/>
              </w:rPr>
              <w:t>สภาวะแวดล้อมทางเศรษฐกิจ สภาพทางเศรษฐกิจของประเทศในปัจจุบันไม่มั่นคง เศรษฐกิจอยู่ในระยะถดถ้อย เงินตราไหลออกนอกประเทศ ค่าของเงินบาทลอยตัวส่งผลกระทบต่อองค์การธุรกิจเป็นอย่างมาก ในภาวะเงินเฟ้อ เงินฝืด เงินตึงตัวทำให้ธุรกิจเกิดปัญหาเงินหมุนเวียนไม่สมดุล ขาดความเชื่อถือ ในด้านการเงิน ค่าของเงินบาทลดลงส่งผลกระทบต่อการซื้อขายสินค้ากับต่างประเทศ ทำให้ประเทศขาดดุลการค้า สถานะการณ์ขององค์การธุรกิจ ต้องปรับตัวโดยลดเงินเดือนพนักงานหรือให้ออกจากงาน ถ้าถึงขั้นร้ายแรงต้องปิดกิจการ ส่งผลกระทบถึงประชาชนในรูปของการเสียภาษีมูลค่าเพิ่มจากร้อยละ</w:t>
            </w:r>
            <w:r w:rsidRPr="00AA6FA3">
              <w:rPr>
                <w:rFonts w:asciiTheme="majorBidi" w:hAnsiTheme="majorBidi" w:cstheme="majorBidi"/>
                <w:sz w:val="28"/>
              </w:rPr>
              <w:t> 7 </w:t>
            </w:r>
            <w:r w:rsidRPr="00AA6FA3">
              <w:rPr>
                <w:rFonts w:asciiTheme="majorBidi" w:hAnsiTheme="majorBidi" w:cstheme="majorBidi"/>
                <w:sz w:val="28"/>
                <w:cs/>
              </w:rPr>
              <w:t>เป็นร้อยละ</w:t>
            </w:r>
            <w:r w:rsidRPr="00AA6FA3">
              <w:rPr>
                <w:rFonts w:asciiTheme="majorBidi" w:hAnsiTheme="majorBidi" w:cstheme="majorBidi"/>
                <w:sz w:val="28"/>
              </w:rPr>
              <w:t> 10 </w:t>
            </w:r>
            <w:r w:rsidRPr="00AA6FA3">
              <w:rPr>
                <w:rFonts w:asciiTheme="majorBidi" w:hAnsiTheme="majorBidi" w:cstheme="majorBidi"/>
                <w:sz w:val="28"/>
                <w:cs/>
              </w:rPr>
              <w:t>เพื่อรักษาสภาพสมดุลของงบประมาณค่าใช้จ่ายประจำปีของประเทศ</w:t>
            </w:r>
            <w:r w:rsidRPr="00AA6FA3">
              <w:rPr>
                <w:rFonts w:asciiTheme="majorBidi" w:hAnsiTheme="majorBidi" w:cstheme="majorBidi"/>
                <w:sz w:val="28"/>
              </w:rPr>
              <w:br/>
            </w:r>
            <w:r w:rsidRPr="00AA6FA3">
              <w:rPr>
                <w:rFonts w:asciiTheme="majorBidi" w:hAnsiTheme="majorBidi" w:cstheme="majorBidi"/>
                <w:sz w:val="28"/>
              </w:rPr>
              <w:br/>
              <w:t>4. </w:t>
            </w:r>
            <w:r w:rsidRPr="00AA6FA3">
              <w:rPr>
                <w:rFonts w:asciiTheme="majorBidi" w:hAnsiTheme="majorBidi" w:cstheme="majorBidi"/>
                <w:sz w:val="28"/>
                <w:cs/>
              </w:rPr>
              <w:t>สภาวะแวดล้อมทางการเมือง การเมืองส่งผลกระทบต่อนโยบายการค้าประกอบธุรกิจของประเทศ โดยเฉพาะประเทศไทยซึ่งมีการเปลี่ยนแปลงรัฐบาลแบบผสมผสานพรรคบ่อย ๆ เมื่อการเมืองไม่มั่นคง ทำให้ต่างชาติขาดความเชื่อถือ ส่งผลกระทบต่อธุรกิจบ่อยเช่น สินค้าบางอย่างต้องเสียภาษีเพิ่มขึ้น ธุรกิจบางชนิดถูกควบคุมโดยเพิ่มหลักเกณฑ์มากขึ้น เศรษฐกิจชะงักเนื่องจากเงินตราไหลออกนอกประเทศ</w:t>
            </w:r>
            <w:r w:rsidRPr="00AA6FA3">
              <w:rPr>
                <w:rFonts w:asciiTheme="majorBidi" w:hAnsiTheme="majorBidi" w:cstheme="majorBidi"/>
                <w:sz w:val="28"/>
              </w:rPr>
              <w:br/>
            </w:r>
            <w:r w:rsidRPr="00AA6FA3">
              <w:rPr>
                <w:rFonts w:asciiTheme="majorBidi" w:hAnsiTheme="majorBidi" w:cstheme="majorBidi"/>
                <w:sz w:val="28"/>
              </w:rPr>
              <w:br/>
              <w:t>5. </w:t>
            </w:r>
            <w:r w:rsidRPr="00AA6FA3">
              <w:rPr>
                <w:rFonts w:asciiTheme="majorBidi" w:hAnsiTheme="majorBidi" w:cstheme="majorBidi"/>
                <w:sz w:val="28"/>
                <w:cs/>
              </w:rPr>
              <w:t>สภาวะแวดล้อมทางเทคโนโลยี ปัจจุบันเป็นยุคความก้าวหน้าของเทคโนโลยีที่ส่งผลกระทบต่อทิศทางและความก้าวหน้าขององค์การธุรกิจ เช่น การนำเทคโนโลยี เครื่องมืออุปกรณ์ที่ทันสมัยมาใช้แทนแรงงานของคน ส่งผลกระทบให้องค์การต้องลดจำนวนพนักงานลงและต้องเพิ่มประสิทธิภาพพนักงานที่เหลือ ให้รู้จักใช้เครื่องมือเทคโนโลยีชนิดใหม่ มาตรการเหล่านี้จะส่งผลกระทบไปถึงสถานที่ ห้องทำงานลักษณะงาน ค่าจ้าง และสวัสดิการต่าง ๆ</w:t>
            </w:r>
            <w:r w:rsidRPr="00AA6FA3">
              <w:rPr>
                <w:rFonts w:asciiTheme="majorBidi" w:hAnsiTheme="majorBidi" w:cstheme="majorBidi"/>
                <w:sz w:val="28"/>
              </w:rPr>
              <w:br/>
            </w:r>
            <w:r w:rsidRPr="00AA6FA3">
              <w:rPr>
                <w:rFonts w:asciiTheme="majorBidi" w:hAnsiTheme="majorBidi" w:cstheme="majorBidi"/>
                <w:sz w:val="28"/>
              </w:rPr>
              <w:br/>
              <w:t>6. </w:t>
            </w:r>
            <w:r w:rsidRPr="00AA6FA3">
              <w:rPr>
                <w:rFonts w:asciiTheme="majorBidi" w:hAnsiTheme="majorBidi" w:cstheme="majorBidi"/>
                <w:sz w:val="28"/>
                <w:cs/>
              </w:rPr>
              <w:t>สภาวะแวดล้อมด้านลูกค้า ลูกค้าเป็นผู้มีพระคุณ เปรียบเสมือนพระเจ้าที่ผู้ผลิตหรือผู้ให้บริการ จะต้องคอยรับใช้บริการอย่างจริงใจ ติดตามรสนิยมการเปลี่ยนของผู้บริโภคอุปโภคเพื่อรักษาปริมาณมาตรฐานและคุณภาพสินค้า คอยปรับกลยุทธ์การตลาดและป้องการการแทรกแซงองค์การคู่แข่งขัน</w:t>
            </w:r>
            <w:r w:rsidRPr="00AA6FA3">
              <w:rPr>
                <w:rFonts w:asciiTheme="majorBidi" w:hAnsiTheme="majorBidi" w:cstheme="majorBidi"/>
                <w:sz w:val="28"/>
              </w:rPr>
              <w:br/>
            </w:r>
            <w:r w:rsidRPr="00AA6FA3">
              <w:rPr>
                <w:rFonts w:asciiTheme="majorBidi" w:hAnsiTheme="majorBidi" w:cstheme="majorBidi"/>
                <w:sz w:val="28"/>
              </w:rPr>
              <w:br/>
              <w:t>7. </w:t>
            </w:r>
            <w:r w:rsidRPr="00AA6FA3">
              <w:rPr>
                <w:rFonts w:asciiTheme="majorBidi" w:hAnsiTheme="majorBidi" w:cstheme="majorBidi"/>
                <w:sz w:val="28"/>
                <w:cs/>
              </w:rPr>
              <w:t>องค์การคู่แข่งขัน มีอยู่ทั่วไปทั้งในและต่างประเทศ การประกอบธุรกิจชนิดใด ที่มีโอกาสที่จะแสวงหากำไรได้มากและไม่มีข้อจำกัดหรือการเสี่ยงภัยมากนักจะมีแนวโน้มของบริษัทคู่แข่งขันเพิ่มมากขึ้น การมีคู่แข่งขันมาก มีทั้งข้อดีและข้อเสีย ข้อดีทำให้บริษัทเดิมมีความตื่นตัวสนใจในเทคโนโลยี และการบริการลูกค้าอยู่ตลอดเวลา ข้อเสีย ถ้าบริษัทคู่แข่งขันมีความก้าวหน้ากว่า แย่งลูกค้าไปได้หมด อาจทำให้บริษัทเดิมต้องปิดกิจการ</w:t>
            </w:r>
            <w:r w:rsidRPr="00AA6FA3">
              <w:rPr>
                <w:rFonts w:asciiTheme="majorBidi" w:hAnsiTheme="majorBidi" w:cstheme="majorBidi"/>
                <w:sz w:val="28"/>
              </w:rPr>
              <w:br/>
            </w:r>
            <w:r w:rsidRPr="00AA6FA3">
              <w:rPr>
                <w:rFonts w:asciiTheme="majorBidi" w:hAnsiTheme="majorBidi" w:cstheme="majorBidi"/>
                <w:sz w:val="28"/>
              </w:rPr>
              <w:br/>
              <w:t>8. </w:t>
            </w:r>
            <w:r w:rsidRPr="00AA6FA3">
              <w:rPr>
                <w:rFonts w:asciiTheme="majorBidi" w:hAnsiTheme="majorBidi" w:cstheme="majorBidi"/>
                <w:sz w:val="28"/>
                <w:cs/>
              </w:rPr>
              <w:t>สมาคมธุรกิจต่าง ๆ การมีวิสัยทัศน์ที่กว้างไกล และมีจุดมุ่งหมายร่วมกัน รวมตัวกันเป็นสมาคม ช่วยกันรักษาผลประโยชน์ที่ถูกต้องของสมาชิกและการส่งเสริมทางด้านวิชาการแลกเปลี่ยนประสบการณ์ จะส่งผลให้การประกอบธุรกิจชนิดนั้นมีความเจริญก้าวหน้า สภาวะแวดล้อมต่าง ๆ ที่อยู่รอบองค์การธุรกิจ มิได้หยุดนึ่งอยู่กับที่แต่จะมีการเคลื่อนไหว เปลี่ยนแปลงอยู่ตลอดเวลา ผลของการเปลี่ยนแปลงของสภาวแวดล้อม อาจส่งผล กระทบต่อองค์การมากบ้างน้อยบ้างแล้วแต่กรณี ผู้จัดการและคณะผู้บริหารจะต้องคอยศึกษาวิเคราะห์ ติดตาม ปรับปรุง การธุรกิจของตนให้สอดคล้องกับการ</w:t>
            </w:r>
            <w:r w:rsidRPr="00AA6FA3">
              <w:rPr>
                <w:rFonts w:asciiTheme="majorBidi" w:hAnsiTheme="majorBidi" w:cstheme="majorBidi"/>
                <w:sz w:val="28"/>
                <w:cs/>
              </w:rPr>
              <w:lastRenderedPageBreak/>
              <w:t>เปลี่ยนแปลงและหาวิธี หาข้อมูลใหม่เพื่อปรับตัวให้ทันเวลาหรือไม่สนใจต่อการเปลี่ยนแปลง และมีแนวความคิดว่าผลกระทบจะหมดไปในไม่ช้า</w:t>
            </w:r>
          </w:p>
          <w:p w:rsidR="00AA6FA3" w:rsidRPr="00AA6FA3" w:rsidRDefault="00AA6FA3" w:rsidP="00AA6FA3">
            <w:pPr>
              <w:rPr>
                <w:rFonts w:asciiTheme="majorBidi" w:hAnsiTheme="majorBidi" w:cstheme="majorBidi"/>
                <w:sz w:val="28"/>
              </w:rPr>
            </w:pPr>
            <w:r w:rsidRPr="00AA6FA3">
              <w:rPr>
                <w:rFonts w:asciiTheme="majorBidi" w:hAnsiTheme="majorBidi" w:cstheme="majorBidi"/>
                <w:sz w:val="28"/>
              </w:rPr>
              <w:t> </w:t>
            </w:r>
          </w:p>
        </w:tc>
      </w:tr>
    </w:tbl>
    <w:p w:rsidR="00AA6FA3" w:rsidRPr="00AA6FA3" w:rsidRDefault="00AA6FA3" w:rsidP="00AA6FA3">
      <w:pPr>
        <w:rPr>
          <w:b/>
          <w:bCs/>
        </w:rPr>
      </w:pPr>
      <w:bookmarkStart w:id="1" w:name="page-comments"/>
      <w:bookmarkEnd w:id="1"/>
      <w:r w:rsidRPr="00AA6FA3">
        <w:rPr>
          <w:b/>
          <w:bCs/>
          <w:cs/>
        </w:rPr>
        <w:lastRenderedPageBreak/>
        <w:t>ความคิดเห็น</w:t>
      </w:r>
    </w:p>
    <w:p w:rsidR="00AA6FA3" w:rsidRPr="00AA6FA3" w:rsidRDefault="00AA6FA3" w:rsidP="00AA6FA3">
      <w:r w:rsidRPr="00AA6FA3">
        <w:rPr>
          <w:cs/>
        </w:rPr>
        <w:t>คุณไม่มีสิทธิ์เพิ่มความคิดเห็น</w:t>
      </w:r>
    </w:p>
    <w:p w:rsidR="007127F6" w:rsidRPr="00AA6FA3" w:rsidRDefault="007127F6" w:rsidP="00AA6FA3"/>
    <w:sectPr w:rsidR="007127F6" w:rsidRPr="00AA6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F6087"/>
    <w:multiLevelType w:val="multilevel"/>
    <w:tmpl w:val="BF468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3D0764"/>
    <w:multiLevelType w:val="multilevel"/>
    <w:tmpl w:val="4CACD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51BB3"/>
    <w:multiLevelType w:val="multilevel"/>
    <w:tmpl w:val="A224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6972C4"/>
    <w:multiLevelType w:val="multilevel"/>
    <w:tmpl w:val="166A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C96F04"/>
    <w:multiLevelType w:val="multilevel"/>
    <w:tmpl w:val="6BBC6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D6391C"/>
    <w:multiLevelType w:val="multilevel"/>
    <w:tmpl w:val="3ACE3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840292"/>
    <w:multiLevelType w:val="multilevel"/>
    <w:tmpl w:val="98929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3224C9"/>
    <w:multiLevelType w:val="multilevel"/>
    <w:tmpl w:val="C22A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88A5611"/>
    <w:multiLevelType w:val="multilevel"/>
    <w:tmpl w:val="44DE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1564FF"/>
    <w:multiLevelType w:val="multilevel"/>
    <w:tmpl w:val="AD5C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1C275BD"/>
    <w:multiLevelType w:val="multilevel"/>
    <w:tmpl w:val="2D5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B7001E"/>
    <w:multiLevelType w:val="multilevel"/>
    <w:tmpl w:val="34DE8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282E8A"/>
    <w:multiLevelType w:val="multilevel"/>
    <w:tmpl w:val="32CA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6C6E99"/>
    <w:multiLevelType w:val="multilevel"/>
    <w:tmpl w:val="644E7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5247AA9"/>
    <w:multiLevelType w:val="multilevel"/>
    <w:tmpl w:val="22FA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th-TH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A72FBD"/>
    <w:multiLevelType w:val="multilevel"/>
    <w:tmpl w:val="28FE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04392B"/>
    <w:multiLevelType w:val="multilevel"/>
    <w:tmpl w:val="C686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F2E2447"/>
    <w:multiLevelType w:val="multilevel"/>
    <w:tmpl w:val="D9BA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5C7DEE"/>
    <w:multiLevelType w:val="multilevel"/>
    <w:tmpl w:val="D3EEC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6B33F1"/>
    <w:multiLevelType w:val="multilevel"/>
    <w:tmpl w:val="D1F2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54113A"/>
    <w:multiLevelType w:val="multilevel"/>
    <w:tmpl w:val="37F2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944B51"/>
    <w:multiLevelType w:val="multilevel"/>
    <w:tmpl w:val="4F446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16"/>
  </w:num>
  <w:num w:numId="3">
    <w:abstractNumId w:val="18"/>
  </w:num>
  <w:num w:numId="4">
    <w:abstractNumId w:val="9"/>
  </w:num>
  <w:num w:numId="5">
    <w:abstractNumId w:val="7"/>
  </w:num>
  <w:num w:numId="6">
    <w:abstractNumId w:val="14"/>
  </w:num>
  <w:num w:numId="7">
    <w:abstractNumId w:val="8"/>
  </w:num>
  <w:num w:numId="8">
    <w:abstractNumId w:val="5"/>
  </w:num>
  <w:num w:numId="9">
    <w:abstractNumId w:val="6"/>
  </w:num>
  <w:num w:numId="10">
    <w:abstractNumId w:val="1"/>
  </w:num>
  <w:num w:numId="11">
    <w:abstractNumId w:val="0"/>
  </w:num>
  <w:num w:numId="12">
    <w:abstractNumId w:val="2"/>
  </w:num>
  <w:num w:numId="13">
    <w:abstractNumId w:val="4"/>
  </w:num>
  <w:num w:numId="14">
    <w:abstractNumId w:val="20"/>
  </w:num>
  <w:num w:numId="15">
    <w:abstractNumId w:val="3"/>
  </w:num>
  <w:num w:numId="16">
    <w:abstractNumId w:val="15"/>
  </w:num>
  <w:num w:numId="17">
    <w:abstractNumId w:val="19"/>
  </w:num>
  <w:num w:numId="18">
    <w:abstractNumId w:val="12"/>
  </w:num>
  <w:num w:numId="19">
    <w:abstractNumId w:val="10"/>
  </w:num>
  <w:num w:numId="20">
    <w:abstractNumId w:val="17"/>
  </w:num>
  <w:num w:numId="21">
    <w:abstractNumId w:val="1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DE2"/>
    <w:rsid w:val="00325ECF"/>
    <w:rsid w:val="00366FF1"/>
    <w:rsid w:val="00437872"/>
    <w:rsid w:val="006F1F15"/>
    <w:rsid w:val="007127F6"/>
    <w:rsid w:val="00794086"/>
    <w:rsid w:val="009218AF"/>
    <w:rsid w:val="00A65EA5"/>
    <w:rsid w:val="00AA6FA3"/>
    <w:rsid w:val="00AC6E66"/>
    <w:rsid w:val="00C31F0E"/>
    <w:rsid w:val="00C50D15"/>
    <w:rsid w:val="00E33DE2"/>
    <w:rsid w:val="00E5783E"/>
    <w:rsid w:val="00F61C67"/>
    <w:rsid w:val="00F73ED3"/>
    <w:rsid w:val="00FC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3B119"/>
  <w15:chartTrackingRefBased/>
  <w15:docId w15:val="{5B722EC5-7FA8-40C7-ADB9-3A4D5CC39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18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2">
    <w:name w:val="heading 2"/>
    <w:basedOn w:val="a"/>
    <w:link w:val="20"/>
    <w:uiPriority w:val="9"/>
    <w:qFormat/>
    <w:rsid w:val="007127F6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C6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4">
    <w:name w:val="heading 4"/>
    <w:basedOn w:val="a"/>
    <w:link w:val="40"/>
    <w:uiPriority w:val="9"/>
    <w:qFormat/>
    <w:rsid w:val="007127F6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408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794086"/>
    <w:rPr>
      <w:b/>
      <w:bCs/>
    </w:rPr>
  </w:style>
  <w:style w:type="character" w:customStyle="1" w:styleId="apple-converted-space">
    <w:name w:val="apple-converted-space"/>
    <w:basedOn w:val="a0"/>
    <w:rsid w:val="00794086"/>
  </w:style>
  <w:style w:type="paragraph" w:styleId="a5">
    <w:name w:val="List Paragraph"/>
    <w:basedOn w:val="a"/>
    <w:uiPriority w:val="34"/>
    <w:qFormat/>
    <w:rsid w:val="00794086"/>
    <w:pPr>
      <w:ind w:left="720"/>
      <w:contextualSpacing/>
    </w:pPr>
  </w:style>
  <w:style w:type="paragraph" w:styleId="a6">
    <w:name w:val="Body Text"/>
    <w:basedOn w:val="a"/>
    <w:link w:val="a7"/>
    <w:semiHidden/>
    <w:rsid w:val="006F1F15"/>
    <w:pPr>
      <w:spacing w:after="0" w:line="240" w:lineRule="auto"/>
    </w:pPr>
    <w:rPr>
      <w:rFonts w:ascii="AngsanaUPC" w:eastAsia="Cordia New" w:hAnsi="AngsanaUPC" w:cs="AngsanaUPC"/>
      <w:color w:val="808080"/>
      <w:sz w:val="32"/>
      <w:szCs w:val="32"/>
    </w:rPr>
  </w:style>
  <w:style w:type="character" w:customStyle="1" w:styleId="a7">
    <w:name w:val="เนื้อความ อักขระ"/>
    <w:basedOn w:val="a0"/>
    <w:link w:val="a6"/>
    <w:semiHidden/>
    <w:rsid w:val="006F1F15"/>
    <w:rPr>
      <w:rFonts w:ascii="AngsanaUPC" w:eastAsia="Cordia New" w:hAnsi="AngsanaUPC" w:cs="AngsanaUPC"/>
      <w:color w:val="808080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rsid w:val="007127F6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40">
    <w:name w:val="หัวเรื่อง 4 อักขระ"/>
    <w:basedOn w:val="a0"/>
    <w:link w:val="4"/>
    <w:uiPriority w:val="9"/>
    <w:rsid w:val="007127F6"/>
    <w:rPr>
      <w:rFonts w:ascii="Angsana New" w:eastAsia="Times New Roman" w:hAnsi="Angsana New" w:cs="Angsana New"/>
      <w:b/>
      <w:bCs/>
      <w:sz w:val="24"/>
      <w:szCs w:val="24"/>
    </w:rPr>
  </w:style>
  <w:style w:type="character" w:customStyle="1" w:styleId="10">
    <w:name w:val="หัวเรื่อง 1 อักขระ"/>
    <w:basedOn w:val="a0"/>
    <w:link w:val="1"/>
    <w:uiPriority w:val="9"/>
    <w:rsid w:val="009218AF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61C67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89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5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35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2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34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7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76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1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1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6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7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1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9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1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4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3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1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0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5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1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1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3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7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4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8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8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5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4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68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6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029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946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46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79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58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660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97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541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07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622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31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8649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26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01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7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604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4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87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778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25</cp:revision>
  <dcterms:created xsi:type="dcterms:W3CDTF">2018-06-19T03:59:00Z</dcterms:created>
  <dcterms:modified xsi:type="dcterms:W3CDTF">2020-06-10T17:21:00Z</dcterms:modified>
</cp:coreProperties>
</file>